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E" w:rsidRDefault="00AA0F8E" w:rsidP="005A6EA8">
      <w:pPr>
        <w:jc w:val="center"/>
        <w:rPr>
          <w:b/>
          <w:sz w:val="52"/>
          <w:szCs w:val="52"/>
        </w:rPr>
      </w:pPr>
    </w:p>
    <w:p w:rsidR="00D272EF" w:rsidRDefault="00D272EF" w:rsidP="005A6EA8">
      <w:pPr>
        <w:jc w:val="center"/>
        <w:rPr>
          <w:b/>
          <w:sz w:val="52"/>
          <w:szCs w:val="52"/>
        </w:rPr>
      </w:pPr>
    </w:p>
    <w:p w:rsidR="00D272EF" w:rsidRDefault="00D272EF" w:rsidP="005A6EA8">
      <w:pPr>
        <w:jc w:val="center"/>
        <w:rPr>
          <w:b/>
          <w:sz w:val="52"/>
          <w:szCs w:val="52"/>
        </w:rPr>
      </w:pPr>
    </w:p>
    <w:p w:rsidR="00D272EF" w:rsidRDefault="00D272EF" w:rsidP="005A6EA8">
      <w:pPr>
        <w:jc w:val="center"/>
        <w:rPr>
          <w:b/>
          <w:sz w:val="52"/>
          <w:szCs w:val="52"/>
        </w:rPr>
      </w:pPr>
    </w:p>
    <w:p w:rsidR="00D272EF" w:rsidRPr="00D272EF" w:rsidRDefault="00D272EF" w:rsidP="005A6EA8">
      <w:pPr>
        <w:jc w:val="center"/>
        <w:rPr>
          <w:b/>
          <w:sz w:val="52"/>
          <w:szCs w:val="52"/>
        </w:rPr>
      </w:pPr>
    </w:p>
    <w:p w:rsidR="00826078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078" w:rsidRPr="000718FA" w:rsidRDefault="00826078" w:rsidP="00826078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0718FA">
        <w:rPr>
          <w:rFonts w:ascii="Arial" w:hAnsi="Arial" w:cs="Arial"/>
          <w:b/>
          <w:sz w:val="52"/>
          <w:szCs w:val="52"/>
        </w:rPr>
        <w:t>Основы рационального питания</w:t>
      </w:r>
    </w:p>
    <w:p w:rsidR="00826078" w:rsidRPr="00A71C4D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8" w:rsidRPr="00A71C4D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8" w:rsidRPr="00A71C4D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8" w:rsidRPr="00A71C4D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8" w:rsidRPr="00A71C4D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8" w:rsidRPr="00A71C4D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8" w:rsidRPr="00A71C4D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8" w:rsidRPr="00A71C4D" w:rsidRDefault="00826078" w:rsidP="0082607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78" w:rsidRDefault="00826078" w:rsidP="00826078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078" w:rsidRDefault="00826078" w:rsidP="00826078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078" w:rsidRDefault="00826078" w:rsidP="00826078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078" w:rsidRDefault="00826078" w:rsidP="00826078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72EF" w:rsidRDefault="00D272EF" w:rsidP="00826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EF" w:rsidRDefault="00D272EF" w:rsidP="008260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lastRenderedPageBreak/>
        <w:t>Что мы едим?</w:t>
      </w:r>
    </w:p>
    <w:p w:rsidR="00826078" w:rsidRDefault="00826078" w:rsidP="00067E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ab/>
        <w:t>Мы поговорим о том, что мы едим. Возможно, поглощая завтраки, обеды и ужины, мы совсем не задумываемся, что вся пища-это энергия, высвобождаемая путём химических реакций. Прежде чем приступить к работе, мы познакомимся с результатами тестирования, проведённого в школе:</w:t>
      </w:r>
    </w:p>
    <w:p w:rsidR="00826078" w:rsidRPr="009E7F44" w:rsidRDefault="00826078" w:rsidP="0008464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Вы предпочитаете домашнюю еду или «быструю»? (ответы школьников);</w:t>
      </w:r>
    </w:p>
    <w:p w:rsidR="00826078" w:rsidRPr="009E7F44" w:rsidRDefault="00826078" w:rsidP="008260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Что полезней для человека: домашняя пища или «быстрая»? (ответы школьников);</w:t>
      </w:r>
    </w:p>
    <w:p w:rsidR="00826078" w:rsidRPr="009E7F44" w:rsidRDefault="00826078" w:rsidP="008260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Как часто вы едите чипсы? (ответы школьников);</w:t>
      </w:r>
    </w:p>
    <w:p w:rsidR="00826078" w:rsidRPr="009E7F44" w:rsidRDefault="00826078" w:rsidP="008260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Как часто вы едите шоколадки? (ответы школьников);</w:t>
      </w:r>
    </w:p>
    <w:p w:rsidR="00826078" w:rsidRPr="009E7F44" w:rsidRDefault="00826078" w:rsidP="008260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Вы жуете жевательную резинку? (ответы школьников);</w:t>
      </w:r>
    </w:p>
    <w:p w:rsidR="00826078" w:rsidRPr="009E7F44" w:rsidRDefault="00826078" w:rsidP="008260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Вы слышали о консервантах, находящихся в быстрой еде? (ответы школьников);</w:t>
      </w:r>
    </w:p>
    <w:p w:rsidR="00826078" w:rsidRPr="009E7F44" w:rsidRDefault="00826078" w:rsidP="008260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Как вы думаете, консерванты влияют на наш организм? (ответы школьников).</w:t>
      </w:r>
    </w:p>
    <w:p w:rsidR="00826078" w:rsidRDefault="00826078" w:rsidP="00D272EF">
      <w:pPr>
        <w:pStyle w:val="a3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Обратимся к физиологическим таблицам рекомендуемого суточного потребления основных пищевых веществ и энергии для детей и подростков: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6078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Возраст  </w:t>
      </w:r>
      <w:r>
        <w:rPr>
          <w:rFonts w:ascii="Arial" w:hAnsi="Arial" w:cs="Arial"/>
          <w:b/>
          <w:sz w:val="24"/>
          <w:szCs w:val="24"/>
        </w:rPr>
        <w:t xml:space="preserve">Белки    </w:t>
      </w:r>
      <w:proofErr w:type="spellStart"/>
      <w:proofErr w:type="gramStart"/>
      <w:r w:rsidRPr="009E7F44">
        <w:rPr>
          <w:rFonts w:ascii="Arial" w:hAnsi="Arial" w:cs="Arial"/>
          <w:b/>
          <w:sz w:val="24"/>
          <w:szCs w:val="24"/>
        </w:rPr>
        <w:t>Белки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   Жиры,</w:t>
      </w:r>
      <w:r w:rsidRPr="009E7F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Жиры,</w:t>
      </w:r>
      <w:r w:rsidRPr="009E7F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Углеводы               Энергия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всего (г)   животные   всего     растительные                                         (</w:t>
      </w:r>
      <w:proofErr w:type="gramStart"/>
      <w:r>
        <w:rPr>
          <w:rFonts w:ascii="Arial" w:hAnsi="Arial" w:cs="Arial"/>
          <w:b/>
          <w:sz w:val="24"/>
          <w:szCs w:val="24"/>
        </w:rPr>
        <w:t>ккал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7-10 лет      </w:t>
      </w:r>
      <w:r w:rsidRPr="009E7F44">
        <w:rPr>
          <w:rFonts w:ascii="Arial" w:hAnsi="Arial" w:cs="Arial"/>
          <w:sz w:val="24"/>
          <w:szCs w:val="24"/>
        </w:rPr>
        <w:t xml:space="preserve">79          47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E7F44">
        <w:rPr>
          <w:rFonts w:ascii="Arial" w:hAnsi="Arial" w:cs="Arial"/>
          <w:sz w:val="24"/>
          <w:szCs w:val="24"/>
        </w:rPr>
        <w:t xml:space="preserve">79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9E7F44">
        <w:rPr>
          <w:rFonts w:ascii="Arial" w:hAnsi="Arial" w:cs="Arial"/>
          <w:sz w:val="24"/>
          <w:szCs w:val="24"/>
        </w:rPr>
        <w:t xml:space="preserve">16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9E7F44">
        <w:rPr>
          <w:rFonts w:ascii="Arial" w:hAnsi="Arial" w:cs="Arial"/>
          <w:sz w:val="24"/>
          <w:szCs w:val="24"/>
        </w:rPr>
        <w:t xml:space="preserve">315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E7F44">
        <w:rPr>
          <w:rFonts w:ascii="Arial" w:hAnsi="Arial" w:cs="Arial"/>
          <w:sz w:val="24"/>
          <w:szCs w:val="24"/>
        </w:rPr>
        <w:t>2300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11-13 лет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93          56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E7F44">
        <w:rPr>
          <w:rFonts w:ascii="Arial" w:hAnsi="Arial" w:cs="Arial"/>
          <w:sz w:val="24"/>
          <w:szCs w:val="24"/>
        </w:rPr>
        <w:t xml:space="preserve">93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E7F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56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9E7F44">
        <w:rPr>
          <w:rFonts w:ascii="Arial" w:hAnsi="Arial" w:cs="Arial"/>
          <w:sz w:val="24"/>
          <w:szCs w:val="24"/>
        </w:rPr>
        <w:t xml:space="preserve">370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E7F44">
        <w:rPr>
          <w:rFonts w:ascii="Arial" w:hAnsi="Arial" w:cs="Arial"/>
          <w:sz w:val="24"/>
          <w:szCs w:val="24"/>
        </w:rPr>
        <w:t>2700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(мальчики)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11-13 лет    </w:t>
      </w:r>
      <w:r w:rsidRPr="009E7F44">
        <w:rPr>
          <w:rFonts w:ascii="Arial" w:hAnsi="Arial" w:cs="Arial"/>
          <w:sz w:val="24"/>
          <w:szCs w:val="24"/>
        </w:rPr>
        <w:t xml:space="preserve">85          </w:t>
      </w:r>
      <w:r>
        <w:rPr>
          <w:rFonts w:ascii="Arial" w:hAnsi="Arial" w:cs="Arial"/>
          <w:sz w:val="24"/>
          <w:szCs w:val="24"/>
        </w:rPr>
        <w:t>5</w:t>
      </w:r>
      <w:r w:rsidRPr="009E7F44">
        <w:rPr>
          <w:rFonts w:ascii="Arial" w:hAnsi="Arial" w:cs="Arial"/>
          <w:sz w:val="24"/>
          <w:szCs w:val="24"/>
        </w:rPr>
        <w:t xml:space="preserve">1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E7F44">
        <w:rPr>
          <w:rFonts w:ascii="Arial" w:hAnsi="Arial" w:cs="Arial"/>
          <w:sz w:val="24"/>
          <w:szCs w:val="24"/>
        </w:rPr>
        <w:t xml:space="preserve">85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9E7F44">
        <w:rPr>
          <w:rFonts w:ascii="Arial" w:hAnsi="Arial" w:cs="Arial"/>
          <w:sz w:val="24"/>
          <w:szCs w:val="24"/>
        </w:rPr>
        <w:t xml:space="preserve">17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9E7F44">
        <w:rPr>
          <w:rFonts w:ascii="Arial" w:hAnsi="Arial" w:cs="Arial"/>
          <w:sz w:val="24"/>
          <w:szCs w:val="24"/>
        </w:rPr>
        <w:t xml:space="preserve">340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E7F44">
        <w:rPr>
          <w:rFonts w:ascii="Arial" w:hAnsi="Arial" w:cs="Arial"/>
          <w:sz w:val="24"/>
          <w:szCs w:val="24"/>
        </w:rPr>
        <w:t>2450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(девочки)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14-17 лет</w:t>
      </w:r>
      <w:r>
        <w:rPr>
          <w:rFonts w:ascii="Arial" w:hAnsi="Arial" w:cs="Arial"/>
          <w:sz w:val="24"/>
          <w:szCs w:val="24"/>
        </w:rPr>
        <w:t xml:space="preserve">  </w:t>
      </w:r>
      <w:r w:rsidRPr="009E7F44">
        <w:rPr>
          <w:rFonts w:ascii="Arial" w:hAnsi="Arial" w:cs="Arial"/>
          <w:sz w:val="24"/>
          <w:szCs w:val="24"/>
        </w:rPr>
        <w:t xml:space="preserve">100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E7F44">
        <w:rPr>
          <w:rFonts w:ascii="Arial" w:hAnsi="Arial" w:cs="Arial"/>
          <w:sz w:val="24"/>
          <w:szCs w:val="24"/>
        </w:rPr>
        <w:t xml:space="preserve">60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100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9E7F44">
        <w:rPr>
          <w:rFonts w:ascii="Arial" w:hAnsi="Arial" w:cs="Arial"/>
          <w:sz w:val="24"/>
          <w:szCs w:val="24"/>
        </w:rPr>
        <w:t xml:space="preserve">20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E7F44">
        <w:rPr>
          <w:rFonts w:ascii="Arial" w:hAnsi="Arial" w:cs="Arial"/>
          <w:sz w:val="24"/>
          <w:szCs w:val="24"/>
        </w:rPr>
        <w:t xml:space="preserve">400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E7F44">
        <w:rPr>
          <w:rFonts w:ascii="Arial" w:hAnsi="Arial" w:cs="Arial"/>
          <w:sz w:val="24"/>
          <w:szCs w:val="24"/>
        </w:rPr>
        <w:t>2900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(юноши)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14-17 лет</w:t>
      </w:r>
      <w:r>
        <w:rPr>
          <w:rFonts w:ascii="Arial" w:hAnsi="Arial" w:cs="Arial"/>
          <w:sz w:val="24"/>
          <w:szCs w:val="24"/>
        </w:rPr>
        <w:t xml:space="preserve">    90          </w:t>
      </w:r>
      <w:r w:rsidRPr="009E7F44">
        <w:rPr>
          <w:rFonts w:ascii="Arial" w:hAnsi="Arial" w:cs="Arial"/>
          <w:sz w:val="24"/>
          <w:szCs w:val="24"/>
        </w:rPr>
        <w:t xml:space="preserve">54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E7F44">
        <w:rPr>
          <w:rFonts w:ascii="Arial" w:hAnsi="Arial" w:cs="Arial"/>
          <w:sz w:val="24"/>
          <w:szCs w:val="24"/>
        </w:rPr>
        <w:t xml:space="preserve">90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9E7F44">
        <w:rPr>
          <w:rFonts w:ascii="Arial" w:hAnsi="Arial" w:cs="Arial"/>
          <w:sz w:val="24"/>
          <w:szCs w:val="24"/>
        </w:rPr>
        <w:t xml:space="preserve">18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9E7F44">
        <w:rPr>
          <w:rFonts w:ascii="Arial" w:hAnsi="Arial" w:cs="Arial"/>
          <w:sz w:val="24"/>
          <w:szCs w:val="24"/>
        </w:rPr>
        <w:t xml:space="preserve">360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E7F44">
        <w:rPr>
          <w:rFonts w:ascii="Arial" w:hAnsi="Arial" w:cs="Arial"/>
          <w:sz w:val="24"/>
          <w:szCs w:val="24"/>
        </w:rPr>
        <w:t>2600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(девушки)</w:t>
      </w:r>
    </w:p>
    <w:p w:rsidR="00826078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72EF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72EF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72EF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72EF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72EF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72EF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72EF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72EF" w:rsidRPr="009E7F44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26078" w:rsidRPr="00D272EF" w:rsidRDefault="00826078" w:rsidP="00826078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D272EF">
        <w:rPr>
          <w:rFonts w:ascii="Arial" w:hAnsi="Arial" w:cs="Arial"/>
          <w:b/>
          <w:i/>
          <w:sz w:val="24"/>
          <w:szCs w:val="24"/>
        </w:rPr>
        <w:t xml:space="preserve">А вот примерный суточный набор продуктов (в граммах) для детей и </w:t>
      </w:r>
    </w:p>
    <w:p w:rsidR="00826078" w:rsidRPr="00D272EF" w:rsidRDefault="00826078" w:rsidP="00826078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D272EF">
        <w:rPr>
          <w:rFonts w:ascii="Arial" w:hAnsi="Arial" w:cs="Arial"/>
          <w:b/>
          <w:i/>
          <w:sz w:val="24"/>
          <w:szCs w:val="24"/>
        </w:rPr>
        <w:t>подростков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Продукты       7-10 лет       11-13 лет          </w:t>
      </w:r>
      <w:r w:rsidR="003B6B96">
        <w:rPr>
          <w:rFonts w:ascii="Arial" w:hAnsi="Arial" w:cs="Arial"/>
          <w:b/>
          <w:sz w:val="24"/>
          <w:szCs w:val="24"/>
        </w:rPr>
        <w:t xml:space="preserve">14-17 лет            </w:t>
      </w:r>
      <w:r w:rsidRPr="009E7F44">
        <w:rPr>
          <w:rFonts w:ascii="Arial" w:hAnsi="Arial" w:cs="Arial"/>
          <w:b/>
          <w:sz w:val="24"/>
          <w:szCs w:val="24"/>
        </w:rPr>
        <w:t>14-17 лет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3B6B96">
        <w:rPr>
          <w:rFonts w:ascii="Arial" w:hAnsi="Arial" w:cs="Arial"/>
          <w:b/>
          <w:sz w:val="24"/>
          <w:szCs w:val="24"/>
        </w:rPr>
        <w:t xml:space="preserve">          девушки              </w:t>
      </w:r>
      <w:r w:rsidRPr="009E7F44">
        <w:rPr>
          <w:rFonts w:ascii="Arial" w:hAnsi="Arial" w:cs="Arial"/>
          <w:b/>
          <w:sz w:val="24"/>
          <w:szCs w:val="24"/>
        </w:rPr>
        <w:t>юноши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Молоко            </w:t>
      </w:r>
      <w:r w:rsidR="003B6B96"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500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500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500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500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Творог              </w:t>
      </w:r>
      <w:r w:rsidR="003B6B96"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40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40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50  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50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Сметана </w:t>
      </w:r>
      <w:r w:rsidR="003B6B96">
        <w:rPr>
          <w:rFonts w:ascii="Arial" w:hAnsi="Arial" w:cs="Arial"/>
          <w:sz w:val="24"/>
          <w:szCs w:val="24"/>
        </w:rPr>
        <w:t xml:space="preserve">           </w:t>
      </w:r>
      <w:r w:rsidRPr="009E7F44">
        <w:rPr>
          <w:rFonts w:ascii="Arial" w:hAnsi="Arial" w:cs="Arial"/>
          <w:sz w:val="24"/>
          <w:szCs w:val="24"/>
        </w:rPr>
        <w:t xml:space="preserve">15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15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</w:t>
      </w:r>
      <w:r w:rsidR="00786089">
        <w:rPr>
          <w:rFonts w:ascii="Arial" w:hAnsi="Arial" w:cs="Arial"/>
          <w:sz w:val="24"/>
          <w:szCs w:val="24"/>
        </w:rPr>
        <w:t xml:space="preserve">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15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15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Сыр</w:t>
      </w:r>
      <w:r w:rsidR="003B6B96">
        <w:rPr>
          <w:rFonts w:ascii="Arial" w:hAnsi="Arial" w:cs="Arial"/>
          <w:sz w:val="24"/>
          <w:szCs w:val="24"/>
        </w:rPr>
        <w:t xml:space="preserve">                   </w:t>
      </w:r>
      <w:r w:rsidRPr="009E7F44">
        <w:rPr>
          <w:rFonts w:ascii="Arial" w:hAnsi="Arial" w:cs="Arial"/>
          <w:sz w:val="24"/>
          <w:szCs w:val="24"/>
        </w:rPr>
        <w:t xml:space="preserve">10           </w:t>
      </w:r>
      <w:r w:rsidR="003B6B96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786089">
        <w:rPr>
          <w:rFonts w:ascii="Arial" w:hAnsi="Arial" w:cs="Arial"/>
          <w:sz w:val="24"/>
          <w:szCs w:val="24"/>
        </w:rPr>
        <w:t>10</w:t>
      </w:r>
      <w:proofErr w:type="spellEnd"/>
      <w:r w:rsidR="00786089">
        <w:rPr>
          <w:rFonts w:ascii="Arial" w:hAnsi="Arial" w:cs="Arial"/>
          <w:sz w:val="24"/>
          <w:szCs w:val="24"/>
        </w:rPr>
        <w:t xml:space="preserve">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15  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15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Мясо</w:t>
      </w:r>
      <w:r w:rsidRPr="009E7F44">
        <w:rPr>
          <w:rFonts w:ascii="Arial" w:hAnsi="Arial" w:cs="Arial"/>
          <w:sz w:val="24"/>
          <w:szCs w:val="24"/>
        </w:rPr>
        <w:t xml:space="preserve">                 140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175                      220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220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Рыба</w:t>
      </w:r>
      <w:r w:rsidR="003B6B96">
        <w:rPr>
          <w:rFonts w:ascii="Arial" w:hAnsi="Arial" w:cs="Arial"/>
          <w:sz w:val="24"/>
          <w:szCs w:val="24"/>
        </w:rPr>
        <w:t xml:space="preserve">                  </w:t>
      </w:r>
      <w:r w:rsidRPr="009E7F44">
        <w:rPr>
          <w:rFonts w:ascii="Arial" w:hAnsi="Arial" w:cs="Arial"/>
          <w:sz w:val="24"/>
          <w:szCs w:val="24"/>
        </w:rPr>
        <w:t xml:space="preserve">40           </w:t>
      </w:r>
      <w:r w:rsidR="00786089">
        <w:rPr>
          <w:rFonts w:ascii="Arial" w:hAnsi="Arial" w:cs="Arial"/>
          <w:sz w:val="24"/>
          <w:szCs w:val="24"/>
        </w:rPr>
        <w:t xml:space="preserve">     </w:t>
      </w:r>
      <w:r w:rsidR="003B6B96">
        <w:rPr>
          <w:rFonts w:ascii="Arial" w:hAnsi="Arial" w:cs="Arial"/>
          <w:sz w:val="24"/>
          <w:szCs w:val="24"/>
        </w:rPr>
        <w:t xml:space="preserve">  </w:t>
      </w:r>
      <w:r w:rsidR="00786089">
        <w:rPr>
          <w:rFonts w:ascii="Arial" w:hAnsi="Arial" w:cs="Arial"/>
          <w:sz w:val="24"/>
          <w:szCs w:val="24"/>
        </w:rPr>
        <w:t xml:space="preserve">60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60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60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Яйца</w:t>
      </w:r>
      <w:r w:rsidRPr="009E7F44">
        <w:rPr>
          <w:rFonts w:ascii="Arial" w:hAnsi="Arial" w:cs="Arial"/>
          <w:sz w:val="24"/>
          <w:szCs w:val="24"/>
        </w:rPr>
        <w:t xml:space="preserve">                   50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89">
        <w:rPr>
          <w:rFonts w:ascii="Arial" w:hAnsi="Arial" w:cs="Arial"/>
          <w:sz w:val="24"/>
          <w:szCs w:val="24"/>
        </w:rPr>
        <w:t>50</w:t>
      </w:r>
      <w:proofErr w:type="spellEnd"/>
      <w:r w:rsidR="00786089">
        <w:rPr>
          <w:rFonts w:ascii="Arial" w:hAnsi="Arial" w:cs="Arial"/>
          <w:sz w:val="24"/>
          <w:szCs w:val="24"/>
        </w:rPr>
        <w:t xml:space="preserve">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50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  </w:t>
      </w:r>
      <w:r w:rsidR="003B6B9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E7F44">
        <w:rPr>
          <w:rFonts w:ascii="Arial" w:hAnsi="Arial" w:cs="Arial"/>
          <w:sz w:val="24"/>
          <w:szCs w:val="24"/>
        </w:rPr>
        <w:t>50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Хлеб ржаной</w:t>
      </w:r>
      <w:r w:rsidRPr="009E7F4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75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100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100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>150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Хлеб 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пшеничный</w:t>
      </w:r>
      <w:r w:rsidRPr="009E7F4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165               200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200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>250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Мука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E7F44">
        <w:rPr>
          <w:rFonts w:ascii="Arial" w:hAnsi="Arial" w:cs="Arial"/>
          <w:sz w:val="24"/>
          <w:szCs w:val="24"/>
        </w:rPr>
        <w:t xml:space="preserve">20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20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20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20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Макаронные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20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20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20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20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изделия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Крупы</w:t>
      </w:r>
      <w:r w:rsidRPr="009E7F4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25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25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25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25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Сахар и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70          </w:t>
      </w:r>
      <w:r w:rsidR="003B6B96">
        <w:rPr>
          <w:rFonts w:ascii="Arial" w:hAnsi="Arial" w:cs="Arial"/>
          <w:sz w:val="24"/>
          <w:szCs w:val="24"/>
        </w:rPr>
        <w:t xml:space="preserve">       85                      </w:t>
      </w:r>
      <w:r w:rsidRPr="009E7F44">
        <w:rPr>
          <w:rFonts w:ascii="Arial" w:hAnsi="Arial" w:cs="Arial"/>
          <w:sz w:val="24"/>
          <w:szCs w:val="24"/>
        </w:rPr>
        <w:t xml:space="preserve">100         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100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кондитерские 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изделия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Жиры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25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25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 30  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30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животные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Жиры</w:t>
      </w:r>
      <w:r w:rsidRPr="009E7F4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1</w:t>
      </w:r>
      <w:r w:rsidRPr="009E7F44">
        <w:rPr>
          <w:rFonts w:ascii="Arial" w:hAnsi="Arial" w:cs="Arial"/>
          <w:sz w:val="24"/>
          <w:szCs w:val="24"/>
        </w:rPr>
        <w:t xml:space="preserve">0                 15  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15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15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растительные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Картофель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>200               250                       275                       300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Овощи</w:t>
      </w:r>
      <w:r w:rsidRPr="009E7F44">
        <w:rPr>
          <w:rFonts w:ascii="Arial" w:hAnsi="Arial" w:cs="Arial"/>
          <w:sz w:val="24"/>
          <w:szCs w:val="24"/>
        </w:rPr>
        <w:t xml:space="preserve">              </w:t>
      </w:r>
      <w:r w:rsidR="003B6B96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275               300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300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300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Фрукты, </w:t>
      </w:r>
      <w:r w:rsidRPr="009E7F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E7F44">
        <w:rPr>
          <w:rFonts w:ascii="Arial" w:hAnsi="Arial" w:cs="Arial"/>
          <w:sz w:val="24"/>
          <w:szCs w:val="24"/>
        </w:rPr>
        <w:t xml:space="preserve">300-500        </w:t>
      </w:r>
      <w:proofErr w:type="spellStart"/>
      <w:r w:rsidRPr="009E7F44">
        <w:rPr>
          <w:rFonts w:ascii="Arial" w:hAnsi="Arial" w:cs="Arial"/>
          <w:sz w:val="24"/>
          <w:szCs w:val="24"/>
        </w:rPr>
        <w:t>300-500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300-500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300-500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ягоды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Соль</w:t>
      </w:r>
      <w:r w:rsidRPr="009E7F4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E7F44">
        <w:rPr>
          <w:rFonts w:ascii="Arial" w:hAnsi="Arial" w:cs="Arial"/>
          <w:sz w:val="24"/>
          <w:szCs w:val="24"/>
        </w:rPr>
        <w:t xml:space="preserve">7-8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7-8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7-8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9E7F44">
        <w:rPr>
          <w:rFonts w:ascii="Arial" w:hAnsi="Arial" w:cs="Arial"/>
          <w:sz w:val="24"/>
          <w:szCs w:val="24"/>
        </w:rPr>
        <w:t>7-8</w:t>
      </w:r>
      <w:proofErr w:type="spellEnd"/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272EF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ab/>
      </w:r>
    </w:p>
    <w:p w:rsidR="00D272EF" w:rsidRDefault="00D272EF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6078" w:rsidRPr="009E7F44" w:rsidRDefault="00826078" w:rsidP="00D272EF">
      <w:pPr>
        <w:pStyle w:val="a3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Из всего этого пищевого набора нашими детьми в нормальном виде поедается немного, да и то всухомятку. Нормальную еду часто заменяют продукты быстрого приготовления. Результат: нарушения работы желудочно-кишечного тракта и «помолодевшие» язвы. Вредность «быстрых» продуктов состоит даже не в том, что они перебивают аппетит и не отвечают нужному рациону питания школьников, а ещё и в том, что они содержат консерванты и пищевые добавки.</w:t>
      </w:r>
    </w:p>
    <w:p w:rsidR="00826078" w:rsidRPr="009E7F44" w:rsidRDefault="00826078" w:rsidP="0082607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ab/>
        <w:t>Каждая пищевая добавка имеет индексы, вот краткий перечень наиболее распространённых индексов</w:t>
      </w:r>
      <w:proofErr w:type="gramStart"/>
      <w:r w:rsidRPr="009E7F44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9E7F44">
        <w:rPr>
          <w:rFonts w:ascii="Arial" w:hAnsi="Arial" w:cs="Arial"/>
          <w:sz w:val="24"/>
          <w:szCs w:val="24"/>
        </w:rPr>
        <w:t>:</w:t>
      </w:r>
    </w:p>
    <w:p w:rsidR="00826078" w:rsidRDefault="00826078" w:rsidP="00D272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         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Индекс                                           Назначение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100- Е 182          </w:t>
      </w:r>
      <w:r w:rsidRPr="009E7F44">
        <w:rPr>
          <w:rFonts w:ascii="Arial" w:hAnsi="Arial" w:cs="Arial"/>
          <w:sz w:val="24"/>
          <w:szCs w:val="24"/>
        </w:rPr>
        <w:t>Красители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200 и далее        </w:t>
      </w:r>
      <w:r w:rsidRPr="009E7F44">
        <w:rPr>
          <w:rFonts w:ascii="Arial" w:hAnsi="Arial" w:cs="Arial"/>
          <w:sz w:val="24"/>
          <w:szCs w:val="24"/>
        </w:rPr>
        <w:t>Консерванты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Е 300 и далее</w:t>
      </w:r>
      <w:r w:rsidRPr="009E7F44">
        <w:rPr>
          <w:rFonts w:ascii="Arial" w:hAnsi="Arial" w:cs="Arial"/>
          <w:sz w:val="24"/>
          <w:szCs w:val="24"/>
        </w:rPr>
        <w:t xml:space="preserve">        Антиокислители, предохраняющие продукт от порчи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400 и далее        </w:t>
      </w:r>
      <w:r w:rsidRPr="009E7F44">
        <w:rPr>
          <w:rFonts w:ascii="Arial" w:hAnsi="Arial" w:cs="Arial"/>
          <w:sz w:val="24"/>
          <w:szCs w:val="24"/>
        </w:rPr>
        <w:t>Стабилизаторы, сохраняющие заданную консистенцию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500 и далее        </w:t>
      </w:r>
      <w:r w:rsidRPr="009E7F44">
        <w:rPr>
          <w:rFonts w:ascii="Arial" w:hAnsi="Arial" w:cs="Arial"/>
          <w:sz w:val="24"/>
          <w:szCs w:val="24"/>
        </w:rPr>
        <w:t>Эмульгаторы, поддерживающие определённую структуру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Е 600 и далее</w:t>
      </w:r>
      <w:r w:rsidRPr="009E7F44">
        <w:rPr>
          <w:rFonts w:ascii="Arial" w:hAnsi="Arial" w:cs="Arial"/>
          <w:sz w:val="24"/>
          <w:szCs w:val="24"/>
        </w:rPr>
        <w:t xml:space="preserve">        Усилители вкуса и аромата</w:t>
      </w:r>
    </w:p>
    <w:p w:rsidR="00826078" w:rsidRPr="00F16235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Е 700 и далее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F16235">
        <w:rPr>
          <w:rFonts w:ascii="Arial" w:hAnsi="Arial" w:cs="Arial"/>
          <w:sz w:val="24"/>
          <w:szCs w:val="24"/>
        </w:rPr>
        <w:t>Запасные</w:t>
      </w:r>
      <w:r>
        <w:rPr>
          <w:rFonts w:ascii="Arial" w:hAnsi="Arial" w:cs="Arial"/>
          <w:sz w:val="24"/>
          <w:szCs w:val="24"/>
        </w:rPr>
        <w:t xml:space="preserve"> индексы</w:t>
      </w:r>
    </w:p>
    <w:p w:rsidR="00826078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 900 и далее        </w:t>
      </w:r>
      <w:proofErr w:type="spellStart"/>
      <w:r>
        <w:rPr>
          <w:rFonts w:ascii="Arial" w:hAnsi="Arial" w:cs="Arial"/>
          <w:sz w:val="24"/>
          <w:szCs w:val="24"/>
        </w:rPr>
        <w:t>Антифламинги</w:t>
      </w:r>
      <w:proofErr w:type="spellEnd"/>
      <w:r>
        <w:rPr>
          <w:rFonts w:ascii="Arial" w:hAnsi="Arial" w:cs="Arial"/>
          <w:sz w:val="24"/>
          <w:szCs w:val="24"/>
        </w:rPr>
        <w:t xml:space="preserve">, противопенные вещества, понижающие              </w:t>
      </w:r>
    </w:p>
    <w:p w:rsidR="00826078" w:rsidRPr="00CB1C2F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Пенообразование при наливании соков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Е 1000 и далее</w:t>
      </w:r>
      <w:r w:rsidRPr="009E7F4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 xml:space="preserve">Газирующие агенты, </w:t>
      </w:r>
      <w:proofErr w:type="spellStart"/>
      <w:r w:rsidRPr="009E7F44">
        <w:rPr>
          <w:rFonts w:ascii="Arial" w:hAnsi="Arial" w:cs="Arial"/>
          <w:sz w:val="24"/>
          <w:szCs w:val="24"/>
        </w:rPr>
        <w:t>подсластители</w:t>
      </w:r>
      <w:proofErr w:type="spellEnd"/>
      <w:r w:rsidRPr="009E7F44">
        <w:rPr>
          <w:rFonts w:ascii="Arial" w:hAnsi="Arial" w:cs="Arial"/>
          <w:sz w:val="24"/>
          <w:szCs w:val="24"/>
        </w:rPr>
        <w:t>, крахмалы</w:t>
      </w:r>
    </w:p>
    <w:p w:rsidR="00D272EF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ab/>
      </w:r>
    </w:p>
    <w:p w:rsidR="00826078" w:rsidRDefault="00826078" w:rsidP="00D272E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Известно, что все пищевые добавки негативно влияют на состояние организма человека, вызывая заболевания ЖКТ, аллергию, заболевания печени и почек, рост новообразований. Сейчас мы познакомимся с влиянием добавок на организм (индекс Е):</w:t>
      </w:r>
    </w:p>
    <w:p w:rsidR="00D272EF" w:rsidRPr="009E7F44" w:rsidRDefault="00D272EF" w:rsidP="00D272E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Возможное возникновение     Возможные           </w:t>
      </w:r>
      <w:proofErr w:type="spellStart"/>
      <w:proofErr w:type="gramStart"/>
      <w:r w:rsidRPr="009E7F44">
        <w:rPr>
          <w:rFonts w:ascii="Arial" w:hAnsi="Arial" w:cs="Arial"/>
          <w:b/>
          <w:sz w:val="24"/>
          <w:szCs w:val="24"/>
        </w:rPr>
        <w:t>Возможные</w:t>
      </w:r>
      <w:proofErr w:type="spellEnd"/>
      <w:proofErr w:type="gramEnd"/>
      <w:r w:rsidRPr="009E7F44">
        <w:rPr>
          <w:rFonts w:ascii="Arial" w:hAnsi="Arial" w:cs="Arial"/>
          <w:b/>
          <w:sz w:val="24"/>
          <w:szCs w:val="24"/>
        </w:rPr>
        <w:t xml:space="preserve">          Возможная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злокачественных опухолей    заболевания     </w:t>
      </w:r>
      <w:proofErr w:type="spellStart"/>
      <w:proofErr w:type="gramStart"/>
      <w:r w:rsidRPr="009E7F44">
        <w:rPr>
          <w:rFonts w:ascii="Arial" w:hAnsi="Arial" w:cs="Arial"/>
          <w:b/>
          <w:sz w:val="24"/>
          <w:szCs w:val="24"/>
        </w:rPr>
        <w:t>заболевания</w:t>
      </w:r>
      <w:proofErr w:type="spellEnd"/>
      <w:proofErr w:type="gramEnd"/>
      <w:r w:rsidRPr="009E7F44">
        <w:rPr>
          <w:rFonts w:ascii="Arial" w:hAnsi="Arial" w:cs="Arial"/>
          <w:b/>
          <w:sz w:val="24"/>
          <w:szCs w:val="24"/>
        </w:rPr>
        <w:t xml:space="preserve">           аллергия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                                                   печени и почек    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103, 105, 121,123, 125, 126,       171, 172, 173,     222, 223, 224,      </w:t>
      </w:r>
      <w:r w:rsidR="00084647">
        <w:rPr>
          <w:rFonts w:ascii="Arial" w:hAnsi="Arial" w:cs="Arial"/>
          <w:sz w:val="24"/>
          <w:szCs w:val="24"/>
        </w:rPr>
        <w:t xml:space="preserve">     </w:t>
      </w:r>
      <w:r w:rsidRPr="009E7F44">
        <w:rPr>
          <w:rFonts w:ascii="Arial" w:hAnsi="Arial" w:cs="Arial"/>
          <w:sz w:val="24"/>
          <w:szCs w:val="24"/>
        </w:rPr>
        <w:t xml:space="preserve"> 230, 231,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130, 131, 142, 152, 210, 211,      320, 321, 322,     225, 226, 407,      </w:t>
      </w:r>
      <w:r w:rsidR="00084647">
        <w:rPr>
          <w:rFonts w:ascii="Arial" w:hAnsi="Arial" w:cs="Arial"/>
          <w:sz w:val="24"/>
          <w:szCs w:val="24"/>
        </w:rPr>
        <w:t xml:space="preserve">     </w:t>
      </w:r>
      <w:r w:rsidRPr="009E7F44">
        <w:rPr>
          <w:rFonts w:ascii="Arial" w:hAnsi="Arial" w:cs="Arial"/>
          <w:sz w:val="24"/>
          <w:szCs w:val="24"/>
        </w:rPr>
        <w:t xml:space="preserve"> 232, 239,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213, 214, 215, 216, 217, 240,      338, 339, 340      450, 461, 462,       </w:t>
      </w:r>
      <w:r w:rsidR="00084647">
        <w:rPr>
          <w:rFonts w:ascii="Arial" w:hAnsi="Arial" w:cs="Arial"/>
          <w:sz w:val="24"/>
          <w:szCs w:val="24"/>
        </w:rPr>
        <w:t xml:space="preserve">     </w:t>
      </w:r>
      <w:r w:rsidRPr="009E7F44">
        <w:rPr>
          <w:rFonts w:ascii="Arial" w:hAnsi="Arial" w:cs="Arial"/>
          <w:sz w:val="24"/>
          <w:szCs w:val="24"/>
        </w:rPr>
        <w:t>311, 312,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330, 367</w:t>
      </w:r>
      <w:r w:rsidRPr="009E7F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9E7F44">
        <w:rPr>
          <w:rFonts w:ascii="Arial" w:hAnsi="Arial" w:cs="Arial"/>
          <w:sz w:val="24"/>
          <w:szCs w:val="24"/>
        </w:rPr>
        <w:t xml:space="preserve">463, 464, 465,      </w:t>
      </w:r>
      <w:r w:rsidR="00084647">
        <w:rPr>
          <w:rFonts w:ascii="Arial" w:hAnsi="Arial" w:cs="Arial"/>
          <w:sz w:val="24"/>
          <w:szCs w:val="24"/>
        </w:rPr>
        <w:t xml:space="preserve">     </w:t>
      </w:r>
      <w:r w:rsidRPr="009E7F44">
        <w:rPr>
          <w:rFonts w:ascii="Arial" w:hAnsi="Arial" w:cs="Arial"/>
          <w:sz w:val="24"/>
          <w:szCs w:val="24"/>
        </w:rPr>
        <w:t xml:space="preserve"> 313</w:t>
      </w:r>
    </w:p>
    <w:p w:rsidR="00826078" w:rsidRDefault="00826078" w:rsidP="00D272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466  </w:t>
      </w:r>
      <w:r w:rsidRPr="009E7F44">
        <w:rPr>
          <w:rFonts w:ascii="Arial" w:hAnsi="Arial" w:cs="Arial"/>
          <w:b/>
          <w:sz w:val="24"/>
          <w:szCs w:val="24"/>
        </w:rPr>
        <w:t xml:space="preserve">     </w:t>
      </w:r>
    </w:p>
    <w:p w:rsidR="00826078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6078" w:rsidRDefault="00826078" w:rsidP="0082607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Что же скрывается за </w:t>
      </w:r>
      <w:r w:rsidRPr="00D272EF">
        <w:rPr>
          <w:rFonts w:ascii="Arial" w:hAnsi="Arial" w:cs="Arial"/>
          <w:b/>
          <w:i/>
          <w:sz w:val="24"/>
          <w:szCs w:val="24"/>
        </w:rPr>
        <w:t>буквой</w:t>
      </w:r>
      <w:proofErr w:type="gramStart"/>
      <w:r w:rsidRPr="00D272EF">
        <w:rPr>
          <w:rFonts w:ascii="Arial" w:hAnsi="Arial" w:cs="Arial"/>
          <w:b/>
          <w:i/>
          <w:sz w:val="24"/>
          <w:szCs w:val="24"/>
        </w:rPr>
        <w:t xml:space="preserve"> Е</w:t>
      </w:r>
      <w:proofErr w:type="gramEnd"/>
      <w:r w:rsidRPr="00D272EF">
        <w:rPr>
          <w:rFonts w:ascii="Arial" w:hAnsi="Arial" w:cs="Arial"/>
          <w:b/>
          <w:i/>
          <w:sz w:val="24"/>
          <w:szCs w:val="24"/>
        </w:rPr>
        <w:t>,</w:t>
      </w:r>
      <w:r w:rsidRPr="009E7F44">
        <w:rPr>
          <w:rFonts w:ascii="Arial" w:hAnsi="Arial" w:cs="Arial"/>
          <w:sz w:val="24"/>
          <w:szCs w:val="24"/>
        </w:rPr>
        <w:t xml:space="preserve"> какие химические вещества являются пищевыми добавками: </w:t>
      </w:r>
    </w:p>
    <w:p w:rsidR="00826078" w:rsidRPr="009E7F44" w:rsidRDefault="00826078" w:rsidP="0082607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Индекс           </w:t>
      </w:r>
      <w:proofErr w:type="gramStart"/>
      <w:r w:rsidRPr="009E7F44">
        <w:rPr>
          <w:rFonts w:ascii="Arial" w:hAnsi="Arial" w:cs="Arial"/>
          <w:b/>
          <w:sz w:val="24"/>
          <w:szCs w:val="24"/>
        </w:rPr>
        <w:t>Химическое</w:t>
      </w:r>
      <w:proofErr w:type="gramEnd"/>
      <w:r w:rsidRPr="009E7F44">
        <w:rPr>
          <w:rFonts w:ascii="Arial" w:hAnsi="Arial" w:cs="Arial"/>
          <w:b/>
          <w:sz w:val="24"/>
          <w:szCs w:val="24"/>
        </w:rPr>
        <w:t xml:space="preserve">                                         Характеристика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добавки</w:t>
      </w:r>
      <w:r w:rsidRPr="009E7F44">
        <w:rPr>
          <w:rFonts w:ascii="Arial" w:hAnsi="Arial" w:cs="Arial"/>
          <w:sz w:val="24"/>
          <w:szCs w:val="24"/>
        </w:rPr>
        <w:t xml:space="preserve">            </w:t>
      </w:r>
      <w:r w:rsidRPr="009E7F44">
        <w:rPr>
          <w:rFonts w:ascii="Arial" w:hAnsi="Arial" w:cs="Arial"/>
          <w:b/>
          <w:sz w:val="24"/>
          <w:szCs w:val="24"/>
        </w:rPr>
        <w:t>вещество</w:t>
      </w:r>
      <w:r w:rsidRPr="009E7F44">
        <w:rPr>
          <w:rFonts w:ascii="Arial" w:hAnsi="Arial" w:cs="Arial"/>
          <w:sz w:val="24"/>
          <w:szCs w:val="24"/>
        </w:rPr>
        <w:t xml:space="preserve">       </w:t>
      </w:r>
    </w:p>
    <w:p w:rsidR="00826078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290             </w:t>
      </w:r>
      <w:r w:rsidRPr="009E7F44">
        <w:rPr>
          <w:rFonts w:ascii="Arial" w:hAnsi="Arial" w:cs="Arial"/>
          <w:sz w:val="24"/>
          <w:szCs w:val="24"/>
        </w:rPr>
        <w:t>СО</w:t>
      </w:r>
      <w:proofErr w:type="gramStart"/>
      <w:r w:rsidRPr="009E7F44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9E7F44">
        <w:rPr>
          <w:rFonts w:ascii="Arial" w:hAnsi="Arial" w:cs="Arial"/>
          <w:sz w:val="24"/>
          <w:szCs w:val="24"/>
        </w:rPr>
        <w:t xml:space="preserve">                               Вещество, использующееся для создания  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                   атмосферы при консервации молочных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                   продуктов, овощей и напитков.</w:t>
      </w:r>
    </w:p>
    <w:p w:rsidR="00826078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251, 252     </w:t>
      </w:r>
      <w:r>
        <w:rPr>
          <w:rFonts w:ascii="Arial" w:hAnsi="Arial" w:cs="Arial"/>
          <w:sz w:val="24"/>
          <w:szCs w:val="24"/>
        </w:rPr>
        <w:t xml:space="preserve">Нитраты калия             </w:t>
      </w:r>
      <w:r w:rsidRPr="009E7F44">
        <w:rPr>
          <w:rFonts w:ascii="Arial" w:hAnsi="Arial" w:cs="Arial"/>
          <w:sz w:val="24"/>
          <w:szCs w:val="24"/>
        </w:rPr>
        <w:t xml:space="preserve">Консервация сыров, молочных продуктов, 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E7F44">
        <w:rPr>
          <w:rFonts w:ascii="Arial" w:hAnsi="Arial" w:cs="Arial"/>
          <w:sz w:val="24"/>
          <w:szCs w:val="24"/>
        </w:rPr>
        <w:t xml:space="preserve"> и натрия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E7F44">
        <w:rPr>
          <w:rFonts w:ascii="Arial" w:hAnsi="Arial" w:cs="Arial"/>
          <w:sz w:val="24"/>
          <w:szCs w:val="24"/>
        </w:rPr>
        <w:t>мяса и рыбы.</w:t>
      </w:r>
    </w:p>
    <w:p w:rsidR="00826078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249, 250     </w:t>
      </w:r>
      <w:r>
        <w:rPr>
          <w:rFonts w:ascii="Arial" w:hAnsi="Arial" w:cs="Arial"/>
          <w:sz w:val="24"/>
          <w:szCs w:val="24"/>
        </w:rPr>
        <w:t xml:space="preserve">Нитриты калия             </w:t>
      </w:r>
      <w:r w:rsidRPr="009E7F44">
        <w:rPr>
          <w:rFonts w:ascii="Arial" w:hAnsi="Arial" w:cs="Arial"/>
          <w:sz w:val="24"/>
          <w:szCs w:val="24"/>
        </w:rPr>
        <w:t xml:space="preserve">Токсичное вещество, </w:t>
      </w:r>
      <w:proofErr w:type="gramStart"/>
      <w:r w:rsidRPr="009E7F44">
        <w:rPr>
          <w:rFonts w:ascii="Arial" w:hAnsi="Arial" w:cs="Arial"/>
          <w:sz w:val="24"/>
          <w:szCs w:val="24"/>
        </w:rPr>
        <w:t>летальная</w:t>
      </w:r>
      <w:proofErr w:type="gramEnd"/>
      <w:r w:rsidRPr="009E7F44">
        <w:rPr>
          <w:rFonts w:ascii="Arial" w:hAnsi="Arial" w:cs="Arial"/>
          <w:sz w:val="24"/>
          <w:szCs w:val="24"/>
        </w:rPr>
        <w:t xml:space="preserve"> доза-32 мг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и натрия                       </w:t>
      </w:r>
      <w:r w:rsidRPr="009E7F44">
        <w:rPr>
          <w:rFonts w:ascii="Arial" w:hAnsi="Arial" w:cs="Arial"/>
          <w:sz w:val="24"/>
          <w:szCs w:val="24"/>
        </w:rPr>
        <w:t>на 1 кг веса. Применятся для обработки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                    мяса.              </w:t>
      </w:r>
    </w:p>
    <w:p w:rsidR="00826078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220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Диоксид серы               </w:t>
      </w:r>
      <w:r w:rsidRPr="009E7F44">
        <w:rPr>
          <w:rFonts w:ascii="Arial" w:hAnsi="Arial" w:cs="Arial"/>
          <w:sz w:val="24"/>
          <w:szCs w:val="24"/>
        </w:rPr>
        <w:t xml:space="preserve">Консервация продуктов </w:t>
      </w:r>
      <w:proofErr w:type="gramStart"/>
      <w:r w:rsidRPr="009E7F44">
        <w:rPr>
          <w:rFonts w:ascii="Arial" w:hAnsi="Arial" w:cs="Arial"/>
          <w:sz w:val="24"/>
          <w:szCs w:val="24"/>
        </w:rPr>
        <w:t>растительного</w:t>
      </w:r>
      <w:proofErr w:type="gramEnd"/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                   происхождения. Концентрация не должна      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                   превышать 100 мг/кг.</w:t>
      </w:r>
    </w:p>
    <w:p w:rsidR="00826078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Е 236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Муравьиная                 </w:t>
      </w:r>
      <w:r w:rsidRPr="009E7F44">
        <w:rPr>
          <w:rFonts w:ascii="Arial" w:hAnsi="Arial" w:cs="Arial"/>
          <w:sz w:val="24"/>
          <w:szCs w:val="24"/>
        </w:rPr>
        <w:t>Консервация соков. Пока разрешено к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E7F4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ислота                        </w:t>
      </w:r>
      <w:r w:rsidRPr="009E7F44">
        <w:rPr>
          <w:rFonts w:ascii="Arial" w:hAnsi="Arial" w:cs="Arial"/>
          <w:sz w:val="24"/>
          <w:szCs w:val="24"/>
        </w:rPr>
        <w:t>использованию, с 2009 года запрещено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                   законодательством.</w:t>
      </w:r>
    </w:p>
    <w:p w:rsidR="00826078" w:rsidRDefault="00826078" w:rsidP="00826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b/>
          <w:sz w:val="24"/>
          <w:szCs w:val="24"/>
        </w:rPr>
        <w:t xml:space="preserve">260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Уксусная                      </w:t>
      </w:r>
      <w:r w:rsidRPr="009E7F44">
        <w:rPr>
          <w:rFonts w:ascii="Arial" w:hAnsi="Arial" w:cs="Arial"/>
          <w:sz w:val="24"/>
          <w:szCs w:val="24"/>
        </w:rPr>
        <w:t xml:space="preserve">Консервация </w:t>
      </w:r>
      <w:proofErr w:type="spellStart"/>
      <w:r w:rsidRPr="009E7F44">
        <w:rPr>
          <w:rFonts w:ascii="Arial" w:hAnsi="Arial" w:cs="Arial"/>
          <w:sz w:val="24"/>
          <w:szCs w:val="24"/>
        </w:rPr>
        <w:t>жиропродуктов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, майонеза, 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ислота                        </w:t>
      </w:r>
      <w:r w:rsidRPr="009E7F44">
        <w:rPr>
          <w:rFonts w:ascii="Arial" w:hAnsi="Arial" w:cs="Arial"/>
          <w:sz w:val="24"/>
          <w:szCs w:val="24"/>
        </w:rPr>
        <w:t>салатных заправок, маринованная рыба,</w:t>
      </w:r>
    </w:p>
    <w:p w:rsidR="00826078" w:rsidRPr="009E7F44" w:rsidRDefault="00826078" w:rsidP="00826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9E7F44">
        <w:rPr>
          <w:rFonts w:ascii="Arial" w:hAnsi="Arial" w:cs="Arial"/>
          <w:sz w:val="24"/>
          <w:szCs w:val="24"/>
        </w:rPr>
        <w:t>овощи, выпечка.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826078" w:rsidRPr="009E7F44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9E7F44">
        <w:rPr>
          <w:rFonts w:ascii="Arial" w:hAnsi="Arial" w:cs="Arial"/>
          <w:b/>
          <w:sz w:val="24"/>
          <w:szCs w:val="24"/>
        </w:rPr>
        <w:t xml:space="preserve">Е 280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7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Пропионовая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</w:t>
      </w:r>
      <w:r w:rsidRPr="009E7F44">
        <w:rPr>
          <w:rFonts w:ascii="Arial" w:hAnsi="Arial" w:cs="Arial"/>
          <w:sz w:val="24"/>
          <w:szCs w:val="24"/>
        </w:rPr>
        <w:t xml:space="preserve">Корма, консервация хлеба, </w:t>
      </w:r>
    </w:p>
    <w:p w:rsidR="00826078" w:rsidRPr="009E7F44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D272EF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ислота                         </w:t>
      </w:r>
      <w:r w:rsidRPr="009E7F44">
        <w:rPr>
          <w:rFonts w:ascii="Arial" w:hAnsi="Arial" w:cs="Arial"/>
          <w:sz w:val="24"/>
          <w:szCs w:val="24"/>
        </w:rPr>
        <w:t>хлебобулочных изделий.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826078" w:rsidRPr="009E7F44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9E7F44">
        <w:rPr>
          <w:rFonts w:ascii="Arial" w:hAnsi="Arial" w:cs="Arial"/>
          <w:b/>
          <w:sz w:val="24"/>
          <w:szCs w:val="24"/>
        </w:rPr>
        <w:t xml:space="preserve">Е 200            </w:t>
      </w:r>
      <w:r w:rsidR="00D27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7F44">
        <w:rPr>
          <w:rFonts w:ascii="Arial" w:hAnsi="Arial" w:cs="Arial"/>
          <w:sz w:val="24"/>
          <w:szCs w:val="24"/>
        </w:rPr>
        <w:t>Сорбиновая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                 Майонезы, сыры, мясопродукты,</w:t>
      </w:r>
    </w:p>
    <w:p w:rsidR="00826078" w:rsidRPr="009E7F44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D272EF">
        <w:rPr>
          <w:rFonts w:ascii="Arial" w:hAnsi="Arial" w:cs="Arial"/>
          <w:b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>кислота                         маринованная, соленая, свежая рыбная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D272EF">
        <w:rPr>
          <w:rFonts w:ascii="Arial" w:hAnsi="Arial" w:cs="Arial"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>продукция.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210            </w:t>
      </w:r>
      <w:r>
        <w:rPr>
          <w:rFonts w:ascii="Arial" w:hAnsi="Arial" w:cs="Arial"/>
          <w:sz w:val="24"/>
          <w:szCs w:val="24"/>
        </w:rPr>
        <w:t xml:space="preserve">Бензойная                     Консервация многих пищевых продуктов, ПДК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кислота                          0,15 до 0,25%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209            </w:t>
      </w:r>
      <w:r>
        <w:rPr>
          <w:rFonts w:ascii="Arial" w:hAnsi="Arial" w:cs="Arial"/>
          <w:sz w:val="24"/>
          <w:szCs w:val="24"/>
        </w:rPr>
        <w:t xml:space="preserve">эфиры N-                       Консервация многих пищевых продуктов, ПДК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оксибензойной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0,1 до 0,2%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кислоты  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231            </w:t>
      </w:r>
      <w:r>
        <w:rPr>
          <w:rFonts w:ascii="Arial" w:hAnsi="Arial" w:cs="Arial"/>
          <w:sz w:val="24"/>
          <w:szCs w:val="24"/>
        </w:rPr>
        <w:t>0-фенилфенол              Цитрусовые продукты, ПДК 12 мг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а 1 кг фруктов</w:t>
      </w:r>
    </w:p>
    <w:p w:rsidR="00826078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96247" w:rsidRDefault="00826078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230            </w:t>
      </w:r>
      <w:r>
        <w:rPr>
          <w:rFonts w:ascii="Arial" w:hAnsi="Arial" w:cs="Arial"/>
          <w:sz w:val="24"/>
          <w:szCs w:val="24"/>
        </w:rPr>
        <w:t xml:space="preserve">Дифенил                       </w:t>
      </w:r>
      <w:r w:rsidR="00696247">
        <w:rPr>
          <w:rFonts w:ascii="Arial" w:hAnsi="Arial" w:cs="Arial"/>
          <w:sz w:val="24"/>
          <w:szCs w:val="24"/>
        </w:rPr>
        <w:t xml:space="preserve"> Сохранение </w:t>
      </w:r>
      <w:proofErr w:type="gramStart"/>
      <w:r w:rsidR="00696247">
        <w:rPr>
          <w:rFonts w:ascii="Arial" w:hAnsi="Arial" w:cs="Arial"/>
          <w:sz w:val="24"/>
          <w:szCs w:val="24"/>
        </w:rPr>
        <w:t>цитрусовых</w:t>
      </w:r>
      <w:proofErr w:type="gramEnd"/>
      <w:r w:rsidR="00696247">
        <w:rPr>
          <w:rFonts w:ascii="Arial" w:hAnsi="Arial" w:cs="Arial"/>
          <w:sz w:val="24"/>
          <w:szCs w:val="24"/>
        </w:rPr>
        <w:t xml:space="preserve">. ПДК 1-5 г. </w:t>
      </w:r>
      <w:r>
        <w:rPr>
          <w:rFonts w:ascii="Arial" w:hAnsi="Arial" w:cs="Arial"/>
          <w:sz w:val="24"/>
          <w:szCs w:val="24"/>
        </w:rPr>
        <w:t>на 1 куб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233            </w:t>
      </w:r>
      <w:proofErr w:type="spellStart"/>
      <w:r>
        <w:rPr>
          <w:rFonts w:ascii="Arial" w:hAnsi="Arial" w:cs="Arial"/>
          <w:sz w:val="24"/>
          <w:szCs w:val="24"/>
        </w:rPr>
        <w:t>Тиабендазол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Сохранение цитрусовых и бананов. ПДК 3-6 мг 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на 1 кг фруктов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234            </w:t>
      </w:r>
      <w:r>
        <w:rPr>
          <w:rFonts w:ascii="Arial" w:hAnsi="Arial" w:cs="Arial"/>
          <w:sz w:val="24"/>
          <w:szCs w:val="24"/>
        </w:rPr>
        <w:t xml:space="preserve">Низин </w:t>
      </w:r>
      <w:r w:rsidR="0082607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Консервация сыров (твердых и плавленых)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235            </w:t>
      </w:r>
      <w:proofErr w:type="spellStart"/>
      <w:r>
        <w:rPr>
          <w:rFonts w:ascii="Arial" w:hAnsi="Arial" w:cs="Arial"/>
          <w:sz w:val="24"/>
          <w:szCs w:val="24"/>
        </w:rPr>
        <w:t>Натамицин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Защита оболочек сыров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1105          </w:t>
      </w:r>
      <w:r>
        <w:rPr>
          <w:rFonts w:ascii="Arial" w:hAnsi="Arial" w:cs="Arial"/>
          <w:sz w:val="24"/>
          <w:szCs w:val="24"/>
        </w:rPr>
        <w:t>Лизоцим                        Добавка к твердым сырам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96247" w:rsidRDefault="00696247" w:rsidP="00696247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239            </w:t>
      </w:r>
      <w:proofErr w:type="spellStart"/>
      <w:r>
        <w:rPr>
          <w:rFonts w:ascii="Arial" w:hAnsi="Arial" w:cs="Arial"/>
          <w:sz w:val="24"/>
          <w:szCs w:val="24"/>
        </w:rPr>
        <w:t>Гексаметиленте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        Консервация отдельных сортов сыра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рамин</w:t>
      </w:r>
      <w:proofErr w:type="spellEnd"/>
      <w:r w:rsidR="00826078">
        <w:rPr>
          <w:rFonts w:ascii="Arial" w:hAnsi="Arial" w:cs="Arial"/>
          <w:sz w:val="24"/>
          <w:szCs w:val="24"/>
        </w:rPr>
        <w:t xml:space="preserve">      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270            </w:t>
      </w:r>
      <w:r>
        <w:rPr>
          <w:rFonts w:ascii="Arial" w:hAnsi="Arial" w:cs="Arial"/>
          <w:sz w:val="24"/>
          <w:szCs w:val="24"/>
        </w:rPr>
        <w:t>Молочная кислота        Консервация мясных и колбасных продуктов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386            </w:t>
      </w:r>
      <w:proofErr w:type="spellStart"/>
      <w:r>
        <w:rPr>
          <w:rFonts w:ascii="Arial" w:hAnsi="Arial" w:cs="Arial"/>
          <w:sz w:val="24"/>
          <w:szCs w:val="24"/>
        </w:rPr>
        <w:t>Этилендиаминте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       Консервация креветок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рауксусная</w:t>
      </w:r>
      <w:proofErr w:type="spellEnd"/>
    </w:p>
    <w:p w:rsidR="00826078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кислота</w:t>
      </w:r>
      <w:r w:rsidR="00826078">
        <w:rPr>
          <w:rFonts w:ascii="Arial" w:hAnsi="Arial" w:cs="Arial"/>
          <w:sz w:val="24"/>
          <w:szCs w:val="24"/>
        </w:rPr>
        <w:t xml:space="preserve">  </w:t>
      </w:r>
    </w:p>
    <w:p w:rsidR="00696247" w:rsidRDefault="00696247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CB2C7A" w:rsidRDefault="00696247" w:rsidP="00CB2C7A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Е 265            </w:t>
      </w:r>
      <w:proofErr w:type="spellStart"/>
      <w:r w:rsidR="00CB2C7A">
        <w:rPr>
          <w:rFonts w:ascii="Arial" w:hAnsi="Arial" w:cs="Arial"/>
          <w:sz w:val="24"/>
          <w:szCs w:val="24"/>
        </w:rPr>
        <w:t>Дегидроацетоновая</w:t>
      </w:r>
      <w:proofErr w:type="spellEnd"/>
      <w:r w:rsidR="00CB2C7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CB2C7A">
        <w:rPr>
          <w:rFonts w:ascii="Arial" w:hAnsi="Arial" w:cs="Arial"/>
          <w:sz w:val="24"/>
          <w:szCs w:val="24"/>
        </w:rPr>
        <w:t>Допущен</w:t>
      </w:r>
      <w:proofErr w:type="gramEnd"/>
      <w:r w:rsidR="00CB2C7A">
        <w:rPr>
          <w:rFonts w:ascii="Arial" w:hAnsi="Arial" w:cs="Arial"/>
          <w:sz w:val="24"/>
          <w:szCs w:val="24"/>
        </w:rPr>
        <w:t xml:space="preserve"> только в восточноазиатских странах, </w:t>
      </w:r>
    </w:p>
    <w:p w:rsidR="00CB2C7A" w:rsidRDefault="00CB2C7A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кислота                          в Европе использование запрещено</w:t>
      </w:r>
    </w:p>
    <w:p w:rsidR="007A6F3F" w:rsidRDefault="007A6F3F" w:rsidP="007A6F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6F3F" w:rsidRDefault="007A6F3F" w:rsidP="007A6F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6F3F" w:rsidRDefault="007A6F3F" w:rsidP="007A6F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6F3F" w:rsidRDefault="007A6F3F" w:rsidP="007A6F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Хотелось бы отметить, что есть список консервантов, не имеющих разрешения к применению при производстве пищевых продуктов. К ним относят: </w:t>
      </w:r>
      <w:r w:rsidRPr="00D272EF">
        <w:rPr>
          <w:rFonts w:ascii="Arial" w:hAnsi="Arial" w:cs="Arial"/>
          <w:i/>
          <w:sz w:val="24"/>
          <w:szCs w:val="24"/>
        </w:rPr>
        <w:t xml:space="preserve">азиды, </w:t>
      </w:r>
      <w:proofErr w:type="spellStart"/>
      <w:r w:rsidRPr="00D272EF">
        <w:rPr>
          <w:rFonts w:ascii="Arial" w:hAnsi="Arial" w:cs="Arial"/>
          <w:i/>
          <w:sz w:val="24"/>
          <w:szCs w:val="24"/>
        </w:rPr>
        <w:t>аитибиотики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, </w:t>
      </w:r>
      <w:r w:rsidRPr="00D272EF">
        <w:rPr>
          <w:rFonts w:ascii="Arial" w:hAnsi="Arial" w:cs="Arial"/>
          <w:i/>
          <w:sz w:val="24"/>
          <w:szCs w:val="24"/>
        </w:rPr>
        <w:t>борную кислоту</w:t>
      </w:r>
      <w:r w:rsidRPr="009E7F44">
        <w:rPr>
          <w:rFonts w:ascii="Arial" w:hAnsi="Arial" w:cs="Arial"/>
          <w:sz w:val="24"/>
          <w:szCs w:val="24"/>
        </w:rPr>
        <w:t xml:space="preserve"> (</w:t>
      </w:r>
      <w:r w:rsidRPr="00D272EF">
        <w:rPr>
          <w:rFonts w:ascii="Arial" w:hAnsi="Arial" w:cs="Arial"/>
          <w:b/>
          <w:sz w:val="24"/>
          <w:szCs w:val="24"/>
        </w:rPr>
        <w:t>Е 284</w:t>
      </w:r>
      <w:r w:rsidRPr="009E7F44">
        <w:rPr>
          <w:rFonts w:ascii="Arial" w:hAnsi="Arial" w:cs="Arial"/>
          <w:sz w:val="24"/>
          <w:szCs w:val="24"/>
        </w:rPr>
        <w:t xml:space="preserve">), </w:t>
      </w:r>
      <w:r w:rsidRPr="00D272EF">
        <w:rPr>
          <w:rFonts w:ascii="Arial" w:hAnsi="Arial" w:cs="Arial"/>
          <w:i/>
          <w:sz w:val="24"/>
          <w:szCs w:val="24"/>
        </w:rPr>
        <w:t xml:space="preserve">буру </w:t>
      </w:r>
      <w:r w:rsidRPr="009E7F44">
        <w:rPr>
          <w:rFonts w:ascii="Arial" w:hAnsi="Arial" w:cs="Arial"/>
          <w:sz w:val="24"/>
          <w:szCs w:val="24"/>
        </w:rPr>
        <w:t>(</w:t>
      </w:r>
      <w:r w:rsidRPr="00D272EF">
        <w:rPr>
          <w:rFonts w:ascii="Arial" w:hAnsi="Arial" w:cs="Arial"/>
          <w:b/>
          <w:sz w:val="24"/>
          <w:szCs w:val="24"/>
        </w:rPr>
        <w:t>Е 285</w:t>
      </w:r>
      <w:r w:rsidRPr="009E7F4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272EF">
        <w:rPr>
          <w:rFonts w:ascii="Arial" w:hAnsi="Arial" w:cs="Arial"/>
          <w:i/>
          <w:sz w:val="24"/>
          <w:szCs w:val="24"/>
        </w:rPr>
        <w:t>тиабендазол</w:t>
      </w:r>
      <w:proofErr w:type="spellEnd"/>
      <w:r w:rsidRPr="009E7F44">
        <w:rPr>
          <w:rFonts w:ascii="Arial" w:hAnsi="Arial" w:cs="Arial"/>
          <w:sz w:val="24"/>
          <w:szCs w:val="24"/>
        </w:rPr>
        <w:t xml:space="preserve"> (</w:t>
      </w:r>
      <w:r w:rsidRPr="00D272EF">
        <w:rPr>
          <w:rFonts w:ascii="Arial" w:hAnsi="Arial" w:cs="Arial"/>
          <w:b/>
          <w:sz w:val="24"/>
          <w:szCs w:val="24"/>
        </w:rPr>
        <w:t>Е 233</w:t>
      </w:r>
      <w:r w:rsidRPr="009E7F4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272EF">
        <w:rPr>
          <w:rFonts w:ascii="Arial" w:hAnsi="Arial" w:cs="Arial"/>
          <w:i/>
          <w:sz w:val="24"/>
          <w:szCs w:val="24"/>
        </w:rPr>
        <w:t>диэтилкарбонат</w:t>
      </w:r>
      <w:proofErr w:type="spellEnd"/>
      <w:r w:rsidRPr="00D272EF">
        <w:rPr>
          <w:rFonts w:ascii="Arial" w:hAnsi="Arial" w:cs="Arial"/>
          <w:i/>
          <w:sz w:val="24"/>
          <w:szCs w:val="24"/>
        </w:rPr>
        <w:t xml:space="preserve"> </w:t>
      </w:r>
      <w:r w:rsidRPr="009E7F44">
        <w:rPr>
          <w:rFonts w:ascii="Arial" w:hAnsi="Arial" w:cs="Arial"/>
          <w:sz w:val="24"/>
          <w:szCs w:val="24"/>
        </w:rPr>
        <w:t>(</w:t>
      </w:r>
      <w:r w:rsidRPr="00D272EF">
        <w:rPr>
          <w:rFonts w:ascii="Arial" w:hAnsi="Arial" w:cs="Arial"/>
          <w:b/>
          <w:sz w:val="24"/>
          <w:szCs w:val="24"/>
        </w:rPr>
        <w:t>Е 243</w:t>
      </w:r>
      <w:r w:rsidRPr="009E7F44">
        <w:rPr>
          <w:rFonts w:ascii="Arial" w:hAnsi="Arial" w:cs="Arial"/>
          <w:sz w:val="24"/>
          <w:szCs w:val="24"/>
        </w:rPr>
        <w:t xml:space="preserve">), </w:t>
      </w:r>
      <w:r w:rsidRPr="00D272EF">
        <w:rPr>
          <w:rFonts w:ascii="Arial" w:hAnsi="Arial" w:cs="Arial"/>
          <w:i/>
          <w:sz w:val="24"/>
          <w:szCs w:val="24"/>
        </w:rPr>
        <w:t xml:space="preserve">озон, </w:t>
      </w:r>
      <w:proofErr w:type="spellStart"/>
      <w:r w:rsidRPr="00D272EF">
        <w:rPr>
          <w:rFonts w:ascii="Arial" w:hAnsi="Arial" w:cs="Arial"/>
          <w:i/>
          <w:sz w:val="24"/>
          <w:szCs w:val="24"/>
        </w:rPr>
        <w:t>этиленоксид</w:t>
      </w:r>
      <w:proofErr w:type="spellEnd"/>
      <w:r w:rsidRPr="00D272E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72EF">
        <w:rPr>
          <w:rFonts w:ascii="Arial" w:hAnsi="Arial" w:cs="Arial"/>
          <w:i/>
          <w:sz w:val="24"/>
          <w:szCs w:val="24"/>
        </w:rPr>
        <w:t>пропиленоксид</w:t>
      </w:r>
      <w:proofErr w:type="spellEnd"/>
      <w:r w:rsidRPr="00D272EF">
        <w:rPr>
          <w:rFonts w:ascii="Arial" w:hAnsi="Arial" w:cs="Arial"/>
          <w:i/>
          <w:sz w:val="24"/>
          <w:szCs w:val="24"/>
        </w:rPr>
        <w:t>, салициловая кислота</w:t>
      </w:r>
      <w:r w:rsidRPr="009E7F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2EF">
        <w:rPr>
          <w:rFonts w:ascii="Arial" w:hAnsi="Arial" w:cs="Arial"/>
          <w:i/>
          <w:sz w:val="24"/>
          <w:szCs w:val="24"/>
        </w:rPr>
        <w:t>тиомочевина</w:t>
      </w:r>
      <w:proofErr w:type="spellEnd"/>
      <w:r w:rsidRPr="00D272EF">
        <w:rPr>
          <w:rFonts w:ascii="Arial" w:hAnsi="Arial" w:cs="Arial"/>
          <w:i/>
          <w:sz w:val="24"/>
          <w:szCs w:val="24"/>
        </w:rPr>
        <w:t>, формальдегид</w:t>
      </w:r>
      <w:r w:rsidRPr="009E7F44">
        <w:rPr>
          <w:rFonts w:ascii="Arial" w:hAnsi="Arial" w:cs="Arial"/>
          <w:sz w:val="24"/>
          <w:szCs w:val="24"/>
        </w:rPr>
        <w:t xml:space="preserve"> (</w:t>
      </w:r>
      <w:r w:rsidRPr="00D272EF">
        <w:rPr>
          <w:rFonts w:ascii="Arial" w:hAnsi="Arial" w:cs="Arial"/>
          <w:b/>
          <w:sz w:val="24"/>
          <w:szCs w:val="24"/>
        </w:rPr>
        <w:t>Е 240</w:t>
      </w:r>
      <w:r w:rsidRPr="009E7F44">
        <w:rPr>
          <w:rFonts w:ascii="Arial" w:hAnsi="Arial" w:cs="Arial"/>
          <w:sz w:val="24"/>
          <w:szCs w:val="24"/>
        </w:rPr>
        <w:t>).</w:t>
      </w:r>
    </w:p>
    <w:p w:rsidR="007A6F3F" w:rsidRPr="009E7F44" w:rsidRDefault="007A6F3F" w:rsidP="007A6F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6F3F" w:rsidRPr="009E7F44" w:rsidRDefault="007A6F3F" w:rsidP="007A6F3F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ab/>
        <w:t xml:space="preserve">   </w:t>
      </w:r>
      <w:r w:rsidRPr="009E7F44">
        <w:rPr>
          <w:rFonts w:ascii="Arial" w:hAnsi="Arial" w:cs="Arial"/>
          <w:b/>
          <w:i/>
          <w:sz w:val="24"/>
          <w:szCs w:val="24"/>
        </w:rPr>
        <w:t>Рефлексивный тест (оценка по 10-балльной шкале):</w:t>
      </w:r>
    </w:p>
    <w:p w:rsidR="007A6F3F" w:rsidRPr="009E7F44" w:rsidRDefault="007A6F3F" w:rsidP="007A6F3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Степень актуальности темы;</w:t>
      </w:r>
    </w:p>
    <w:p w:rsidR="007A6F3F" w:rsidRPr="009E7F44" w:rsidRDefault="007A6F3F" w:rsidP="007A6F3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Степень новизны;</w:t>
      </w:r>
    </w:p>
    <w:p w:rsidR="007A6F3F" w:rsidRPr="009E7F44" w:rsidRDefault="007A6F3F" w:rsidP="007A6F3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>Степень интереса.</w:t>
      </w:r>
    </w:p>
    <w:p w:rsidR="007A6F3F" w:rsidRPr="009E7F44" w:rsidRDefault="007A6F3F" w:rsidP="007A6F3F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9E7F44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CB2C7A" w:rsidRDefault="00CB2C7A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p w:rsidR="006D52B6" w:rsidRDefault="006D52B6" w:rsidP="006D52B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52B6" w:rsidRDefault="006D52B6" w:rsidP="006D52B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52B6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260" w:type="dxa"/>
        <w:tblInd w:w="-252" w:type="dxa"/>
        <w:tblLook w:val="01E0"/>
      </w:tblPr>
      <w:tblGrid>
        <w:gridCol w:w="7646"/>
        <w:gridCol w:w="2614"/>
      </w:tblGrid>
      <w:tr w:rsidR="006D52B6" w:rsidRPr="00D518DA" w:rsidTr="00DD5F9D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52B6" w:rsidRPr="00D518DA" w:rsidRDefault="00567A00" w:rsidP="00DD5F9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Алексеев А.Н.</w:t>
            </w:r>
            <w:r w:rsidR="006D52B6">
              <w:rPr>
                <w:rFonts w:ascii="Arial" w:hAnsi="Arial" w:cs="Arial"/>
                <w:b/>
                <w:sz w:val="24"/>
                <w:szCs w:val="24"/>
              </w:rPr>
              <w:t xml:space="preserve">, Кириллина М.М. «Основы рационального питания» </w:t>
            </w:r>
          </w:p>
        </w:tc>
      </w:tr>
      <w:tr w:rsidR="006D52B6" w:rsidRPr="00D518DA" w:rsidTr="00DD5F9D"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6" w:rsidRDefault="006D52B6" w:rsidP="006D52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7EE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У учащихся к окончанию школы должны быть определенные знания и стойкие навыки по гигиене питания.</w:t>
            </w:r>
          </w:p>
          <w:p w:rsidR="006D52B6" w:rsidRDefault="002C21DA" w:rsidP="006D52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Первый и самый важный навык: ребёнок должен есть разнообразную пищу, содержащую все необходимые для его развития компоненты. Таких компонентов шесть: белки, жиры, углеводы, минеральные соли, витамины и вода.</w:t>
            </w:r>
          </w:p>
          <w:p w:rsidR="002C21DA" w:rsidRDefault="002C21DA" w:rsidP="006D52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В данной статье рассматривается вопрос о еде, вопрос о содержании в продуктах питания консервантов, красителей, стабилизаторов, эмульгаторов, усилителей вкуса и аромата, пищевых добавок</w:t>
            </w:r>
            <w:r w:rsidR="00566F75">
              <w:rPr>
                <w:rFonts w:ascii="Arial" w:hAnsi="Arial" w:cs="Arial"/>
                <w:sz w:val="24"/>
                <w:szCs w:val="24"/>
              </w:rPr>
              <w:t xml:space="preserve"> ит.д.</w:t>
            </w:r>
          </w:p>
          <w:p w:rsidR="002C21DA" w:rsidRDefault="002C21DA" w:rsidP="006D52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Приведен примерный суточный набор продуктов (в граммах), а также физиологическая таблица рекомендуемого суточного потребления основных пищевых веществ и</w:t>
            </w:r>
            <w:r w:rsidR="00566F75">
              <w:rPr>
                <w:rFonts w:ascii="Arial" w:hAnsi="Arial" w:cs="Arial"/>
                <w:sz w:val="24"/>
                <w:szCs w:val="24"/>
              </w:rPr>
              <w:t xml:space="preserve"> энергии для детей и подростков.</w:t>
            </w:r>
          </w:p>
          <w:p w:rsidR="00566F75" w:rsidRDefault="00566F75" w:rsidP="006D52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Описывается краткий перечень наиболее распространённых индексов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их назначение. Рассматриваются химические вещества и их характеристики.</w:t>
            </w:r>
          </w:p>
          <w:p w:rsidR="00566F75" w:rsidRPr="00257EE6" w:rsidRDefault="00566F75" w:rsidP="006D52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Даны советы по употреблению продуктов питания, рекомендации по укреплению и сохранению здоровья.</w:t>
            </w: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52B6" w:rsidRDefault="006D52B6" w:rsidP="00DD5F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6" w:rsidRPr="00D518DA" w:rsidRDefault="006D52B6" w:rsidP="00DD5F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8DA">
              <w:rPr>
                <w:rFonts w:ascii="Arial" w:hAnsi="Arial" w:cs="Arial"/>
                <w:b/>
                <w:sz w:val="24"/>
                <w:szCs w:val="24"/>
              </w:rPr>
              <w:t>Ключевые слова:</w:t>
            </w:r>
          </w:p>
          <w:p w:rsidR="006D52B6" w:rsidRPr="00D518DA" w:rsidRDefault="00566F75" w:rsidP="00DD5F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химические реакции, домашняя еда, «быстрая» еда, чипсы, консерванты, суточное потребление, пищевые добавки, набор продуктов, физиологическая таблица, индекс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антифламинги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газирующие агенты, новообразования, летальная доза, токсичное вещество, азиды,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тиабендазол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6D52B6" w:rsidRPr="00696247" w:rsidRDefault="006D52B6" w:rsidP="00826078">
      <w:pPr>
        <w:spacing w:after="0" w:line="360" w:lineRule="auto"/>
        <w:ind w:hanging="708"/>
        <w:jc w:val="both"/>
        <w:rPr>
          <w:rFonts w:ascii="Arial" w:hAnsi="Arial" w:cs="Arial"/>
          <w:sz w:val="24"/>
          <w:szCs w:val="24"/>
        </w:rPr>
      </w:pPr>
    </w:p>
    <w:sectPr w:rsidR="006D52B6" w:rsidRPr="00696247" w:rsidSect="00801E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C90"/>
    <w:multiLevelType w:val="hybridMultilevel"/>
    <w:tmpl w:val="FE386692"/>
    <w:lvl w:ilvl="0" w:tplc="06AAFC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66764"/>
    <w:multiLevelType w:val="hybridMultilevel"/>
    <w:tmpl w:val="58B23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597C"/>
    <w:multiLevelType w:val="hybridMultilevel"/>
    <w:tmpl w:val="20EA3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D5595"/>
    <w:multiLevelType w:val="hybridMultilevel"/>
    <w:tmpl w:val="113A3D0C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5DF543CD"/>
    <w:multiLevelType w:val="hybridMultilevel"/>
    <w:tmpl w:val="6214FE6A"/>
    <w:lvl w:ilvl="0" w:tplc="800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000C2"/>
    <w:multiLevelType w:val="hybridMultilevel"/>
    <w:tmpl w:val="83F2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6EA8"/>
    <w:rsid w:val="000210F0"/>
    <w:rsid w:val="00050C17"/>
    <w:rsid w:val="00064D49"/>
    <w:rsid w:val="00067E27"/>
    <w:rsid w:val="00084647"/>
    <w:rsid w:val="000D71D2"/>
    <w:rsid w:val="000E0C0D"/>
    <w:rsid w:val="00151AFF"/>
    <w:rsid w:val="00175CCC"/>
    <w:rsid w:val="001D5F67"/>
    <w:rsid w:val="00210AF9"/>
    <w:rsid w:val="002C21DA"/>
    <w:rsid w:val="002F62C0"/>
    <w:rsid w:val="00314192"/>
    <w:rsid w:val="00324221"/>
    <w:rsid w:val="00333F03"/>
    <w:rsid w:val="003A39AF"/>
    <w:rsid w:val="003B00FA"/>
    <w:rsid w:val="003B6B96"/>
    <w:rsid w:val="003C1219"/>
    <w:rsid w:val="003F18C3"/>
    <w:rsid w:val="003F2ED0"/>
    <w:rsid w:val="00405D16"/>
    <w:rsid w:val="00406B69"/>
    <w:rsid w:val="0041566D"/>
    <w:rsid w:val="00491ECC"/>
    <w:rsid w:val="004D7426"/>
    <w:rsid w:val="00566D5A"/>
    <w:rsid w:val="00566F75"/>
    <w:rsid w:val="00567A00"/>
    <w:rsid w:val="005A6EA8"/>
    <w:rsid w:val="005E2378"/>
    <w:rsid w:val="00617407"/>
    <w:rsid w:val="00645746"/>
    <w:rsid w:val="00674566"/>
    <w:rsid w:val="00682B3C"/>
    <w:rsid w:val="00687AFA"/>
    <w:rsid w:val="00696247"/>
    <w:rsid w:val="006B3595"/>
    <w:rsid w:val="006D52B6"/>
    <w:rsid w:val="0070552E"/>
    <w:rsid w:val="00756326"/>
    <w:rsid w:val="00786089"/>
    <w:rsid w:val="007A6F3F"/>
    <w:rsid w:val="007C24B0"/>
    <w:rsid w:val="007E5921"/>
    <w:rsid w:val="00801E3B"/>
    <w:rsid w:val="00826078"/>
    <w:rsid w:val="00883D4D"/>
    <w:rsid w:val="00893D82"/>
    <w:rsid w:val="0092469E"/>
    <w:rsid w:val="00A31726"/>
    <w:rsid w:val="00AA02AB"/>
    <w:rsid w:val="00AA0F8E"/>
    <w:rsid w:val="00AA7181"/>
    <w:rsid w:val="00AB5179"/>
    <w:rsid w:val="00AF01CC"/>
    <w:rsid w:val="00B8451E"/>
    <w:rsid w:val="00B93CDE"/>
    <w:rsid w:val="00BB4118"/>
    <w:rsid w:val="00BC34E0"/>
    <w:rsid w:val="00C020E7"/>
    <w:rsid w:val="00CB2C7A"/>
    <w:rsid w:val="00CB648F"/>
    <w:rsid w:val="00D049AA"/>
    <w:rsid w:val="00D04F04"/>
    <w:rsid w:val="00D272EF"/>
    <w:rsid w:val="00F236CB"/>
    <w:rsid w:val="00FA25C5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FF"/>
    <w:pPr>
      <w:ind w:left="720"/>
      <w:contextualSpacing/>
    </w:pPr>
  </w:style>
  <w:style w:type="table" w:styleId="a4">
    <w:name w:val="Table Grid"/>
    <w:basedOn w:val="a1"/>
    <w:uiPriority w:val="59"/>
    <w:rsid w:val="006D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7DD0-0BAD-46D9-A6F2-3D000F4A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2014-12-26T16:36:00Z</cp:lastPrinted>
  <dcterms:created xsi:type="dcterms:W3CDTF">2014-12-15T08:38:00Z</dcterms:created>
  <dcterms:modified xsi:type="dcterms:W3CDTF">2015-11-23T20:11:00Z</dcterms:modified>
</cp:coreProperties>
</file>